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CC" w:rsidRPr="00C9368A" w:rsidRDefault="00177347" w:rsidP="00667E33">
      <w:pPr>
        <w:pStyle w:val="NoSpacing"/>
        <w:jc w:val="center"/>
        <w:rPr>
          <w:rFonts w:cstheme="minorHAnsi"/>
          <w:b/>
          <w:sz w:val="36"/>
          <w:szCs w:val="36"/>
        </w:rPr>
      </w:pPr>
      <w:bookmarkStart w:id="0" w:name="_GoBack"/>
      <w:bookmarkEnd w:id="0"/>
      <w:r w:rsidRPr="00C9368A">
        <w:rPr>
          <w:rFonts w:cstheme="minorHAnsi"/>
          <w:b/>
          <w:sz w:val="36"/>
          <w:szCs w:val="36"/>
        </w:rPr>
        <w:t>Table of Specification</w:t>
      </w:r>
    </w:p>
    <w:p w:rsidR="00177347" w:rsidRPr="00C9368A" w:rsidRDefault="00177347" w:rsidP="0009277A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 xml:space="preserve">BDS </w:t>
      </w:r>
      <w:r w:rsidR="0009277A">
        <w:rPr>
          <w:rFonts w:cstheme="minorHAnsi"/>
          <w:b/>
          <w:sz w:val="36"/>
          <w:szCs w:val="36"/>
        </w:rPr>
        <w:t>3</w:t>
      </w:r>
      <w:r w:rsidR="0009277A" w:rsidRPr="0009277A">
        <w:rPr>
          <w:rFonts w:cstheme="minorHAnsi"/>
          <w:b/>
          <w:sz w:val="36"/>
          <w:szCs w:val="36"/>
          <w:vertAlign w:val="superscript"/>
        </w:rPr>
        <w:t>rd</w:t>
      </w:r>
      <w:r w:rsidR="0009277A">
        <w:rPr>
          <w:rFonts w:cstheme="minorHAnsi"/>
          <w:b/>
          <w:sz w:val="36"/>
          <w:szCs w:val="36"/>
        </w:rPr>
        <w:t xml:space="preserve"> </w:t>
      </w:r>
      <w:r w:rsidRPr="00C9368A">
        <w:rPr>
          <w:rFonts w:cstheme="minorHAnsi"/>
          <w:b/>
          <w:sz w:val="36"/>
          <w:szCs w:val="36"/>
        </w:rPr>
        <w:t xml:space="preserve">Professional </w:t>
      </w:r>
      <w:r w:rsidR="00DA71A2" w:rsidRPr="00C9368A">
        <w:rPr>
          <w:rFonts w:cstheme="minorHAnsi"/>
          <w:b/>
          <w:sz w:val="36"/>
          <w:szCs w:val="36"/>
        </w:rPr>
        <w:t>Examination</w:t>
      </w:r>
    </w:p>
    <w:p w:rsidR="00177347" w:rsidRPr="00C9368A" w:rsidRDefault="00267B8A" w:rsidP="00E174F4">
      <w:pPr>
        <w:pStyle w:val="NoSpacing"/>
        <w:jc w:val="center"/>
        <w:rPr>
          <w:rFonts w:cstheme="minorHAnsi"/>
          <w:b/>
          <w:smallCaps/>
          <w:sz w:val="36"/>
          <w:szCs w:val="36"/>
        </w:rPr>
      </w:pPr>
      <w:r>
        <w:rPr>
          <w:rFonts w:cstheme="minorHAnsi"/>
          <w:b/>
          <w:smallCaps/>
          <w:sz w:val="36"/>
          <w:szCs w:val="36"/>
        </w:rPr>
        <w:t>Oral Pathology</w:t>
      </w:r>
    </w:p>
    <w:p w:rsidR="00667E33" w:rsidRPr="00B339D1" w:rsidRDefault="00667E33" w:rsidP="00667E3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"/>
        <w:gridCol w:w="5215"/>
        <w:gridCol w:w="1440"/>
        <w:gridCol w:w="1245"/>
      </w:tblGrid>
      <w:tr w:rsidR="001144AC" w:rsidRPr="00C9368A" w:rsidTr="00C9368A">
        <w:tc>
          <w:tcPr>
            <w:tcW w:w="854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C9368A">
              <w:rPr>
                <w:rFonts w:cstheme="minorHAnsi"/>
                <w:b/>
                <w:sz w:val="28"/>
                <w:szCs w:val="28"/>
              </w:rPr>
              <w:t>S.No</w:t>
            </w:r>
            <w:proofErr w:type="spellEnd"/>
          </w:p>
        </w:tc>
        <w:tc>
          <w:tcPr>
            <w:tcW w:w="521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Content</w:t>
            </w:r>
          </w:p>
        </w:tc>
        <w:tc>
          <w:tcPr>
            <w:tcW w:w="1440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SEQs</w:t>
            </w:r>
          </w:p>
        </w:tc>
        <w:tc>
          <w:tcPr>
            <w:tcW w:w="124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MCQs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5215" w:type="dxa"/>
          </w:tcPr>
          <w:p w:rsidR="001144AC" w:rsidRPr="00C9368A" w:rsidRDefault="00267B8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Developmental disturbances of the Oral region</w:t>
            </w:r>
          </w:p>
        </w:tc>
        <w:tc>
          <w:tcPr>
            <w:tcW w:w="1440" w:type="dxa"/>
          </w:tcPr>
          <w:p w:rsidR="001144AC" w:rsidRPr="00E174F4" w:rsidRDefault="00267B8A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-</w:t>
            </w:r>
          </w:p>
        </w:tc>
        <w:tc>
          <w:tcPr>
            <w:tcW w:w="1245" w:type="dxa"/>
          </w:tcPr>
          <w:p w:rsidR="001144AC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5215" w:type="dxa"/>
          </w:tcPr>
          <w:p w:rsidR="001144AC" w:rsidRPr="00C9368A" w:rsidRDefault="00267B8A" w:rsidP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Cysts of the oral cavity</w:t>
            </w:r>
          </w:p>
        </w:tc>
        <w:tc>
          <w:tcPr>
            <w:tcW w:w="1440" w:type="dxa"/>
          </w:tcPr>
          <w:p w:rsidR="001144AC" w:rsidRPr="00E174F4" w:rsidRDefault="00267B8A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5215" w:type="dxa"/>
          </w:tcPr>
          <w:p w:rsidR="001144AC" w:rsidRPr="00C9368A" w:rsidRDefault="00267B8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Tooth wear + Caries + Pulp</w:t>
            </w:r>
          </w:p>
        </w:tc>
        <w:tc>
          <w:tcPr>
            <w:tcW w:w="1440" w:type="dxa"/>
          </w:tcPr>
          <w:p w:rsidR="001144AC" w:rsidRPr="00E174F4" w:rsidRDefault="00267B8A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5215" w:type="dxa"/>
          </w:tcPr>
          <w:p w:rsidR="001144AC" w:rsidRPr="00C9368A" w:rsidRDefault="00267B8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Bone Lesions</w:t>
            </w:r>
          </w:p>
        </w:tc>
        <w:tc>
          <w:tcPr>
            <w:tcW w:w="1440" w:type="dxa"/>
          </w:tcPr>
          <w:p w:rsidR="001144AC" w:rsidRPr="00E174F4" w:rsidRDefault="00267B8A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267B8A" w:rsidRPr="00E174F4" w:rsidRDefault="00267B8A" w:rsidP="00267B8A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5</w:t>
            </w:r>
          </w:p>
        </w:tc>
        <w:tc>
          <w:tcPr>
            <w:tcW w:w="5215" w:type="dxa"/>
          </w:tcPr>
          <w:p w:rsidR="001144AC" w:rsidRPr="00C9368A" w:rsidRDefault="00267B8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Odontogenic Tumors</w:t>
            </w:r>
          </w:p>
        </w:tc>
        <w:tc>
          <w:tcPr>
            <w:tcW w:w="1440" w:type="dxa"/>
          </w:tcPr>
          <w:p w:rsidR="001144AC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6</w:t>
            </w:r>
          </w:p>
        </w:tc>
        <w:tc>
          <w:tcPr>
            <w:tcW w:w="5215" w:type="dxa"/>
          </w:tcPr>
          <w:p w:rsidR="001144AC" w:rsidRPr="00C9368A" w:rsidRDefault="00267B8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Epithelial Disorders, benign + malignant</w:t>
            </w:r>
          </w:p>
        </w:tc>
        <w:tc>
          <w:tcPr>
            <w:tcW w:w="1440" w:type="dxa"/>
          </w:tcPr>
          <w:p w:rsidR="001144AC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  <w:tc>
          <w:tcPr>
            <w:tcW w:w="1245" w:type="dxa"/>
          </w:tcPr>
          <w:p w:rsidR="001144AC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7</w:t>
            </w:r>
          </w:p>
        </w:tc>
        <w:tc>
          <w:tcPr>
            <w:tcW w:w="5215" w:type="dxa"/>
          </w:tcPr>
          <w:p w:rsidR="001144AC" w:rsidRPr="00C9368A" w:rsidRDefault="00267B8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Oral Infections</w:t>
            </w:r>
          </w:p>
        </w:tc>
        <w:tc>
          <w:tcPr>
            <w:tcW w:w="1440" w:type="dxa"/>
          </w:tcPr>
          <w:p w:rsidR="001144AC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C9368A" w:rsidRPr="00C9368A" w:rsidTr="00C9368A">
        <w:tc>
          <w:tcPr>
            <w:tcW w:w="854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8</w:t>
            </w:r>
          </w:p>
        </w:tc>
        <w:tc>
          <w:tcPr>
            <w:tcW w:w="5215" w:type="dxa"/>
          </w:tcPr>
          <w:p w:rsidR="00C9368A" w:rsidRPr="00C9368A" w:rsidRDefault="00267B8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Immune mediated disorders</w:t>
            </w:r>
          </w:p>
        </w:tc>
        <w:tc>
          <w:tcPr>
            <w:tcW w:w="1440" w:type="dxa"/>
            <w:vAlign w:val="center"/>
          </w:tcPr>
          <w:p w:rsidR="00C9368A" w:rsidRPr="00E174F4" w:rsidRDefault="00267B8A" w:rsidP="00C9368A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C9368A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C9368A" w:rsidRPr="00C9368A" w:rsidTr="00C9368A">
        <w:tc>
          <w:tcPr>
            <w:tcW w:w="854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9</w:t>
            </w:r>
          </w:p>
        </w:tc>
        <w:tc>
          <w:tcPr>
            <w:tcW w:w="5215" w:type="dxa"/>
          </w:tcPr>
          <w:p w:rsidR="00C9368A" w:rsidRPr="00C9368A" w:rsidRDefault="00267B8A" w:rsidP="006326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Spread of infection, wound healing, immunology</w:t>
            </w:r>
          </w:p>
        </w:tc>
        <w:tc>
          <w:tcPr>
            <w:tcW w:w="1440" w:type="dxa"/>
          </w:tcPr>
          <w:p w:rsidR="00C9368A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C9368A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267B8A" w:rsidRPr="00C9368A" w:rsidTr="00C9368A">
        <w:tc>
          <w:tcPr>
            <w:tcW w:w="854" w:type="dxa"/>
          </w:tcPr>
          <w:p w:rsidR="00267B8A" w:rsidRPr="00C9368A" w:rsidRDefault="00267B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10</w:t>
            </w:r>
          </w:p>
        </w:tc>
        <w:tc>
          <w:tcPr>
            <w:tcW w:w="5215" w:type="dxa"/>
          </w:tcPr>
          <w:p w:rsidR="00267B8A" w:rsidRPr="00C9368A" w:rsidRDefault="00267B8A" w:rsidP="006326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Salivary gland disorders</w:t>
            </w:r>
          </w:p>
        </w:tc>
        <w:tc>
          <w:tcPr>
            <w:tcW w:w="1440" w:type="dxa"/>
          </w:tcPr>
          <w:p w:rsidR="00267B8A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  <w:tc>
          <w:tcPr>
            <w:tcW w:w="1245" w:type="dxa"/>
          </w:tcPr>
          <w:p w:rsidR="00267B8A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267B8A" w:rsidRPr="00C9368A" w:rsidTr="00C9368A">
        <w:tc>
          <w:tcPr>
            <w:tcW w:w="854" w:type="dxa"/>
          </w:tcPr>
          <w:p w:rsidR="00267B8A" w:rsidRPr="00C9368A" w:rsidRDefault="00267B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11</w:t>
            </w:r>
          </w:p>
        </w:tc>
        <w:tc>
          <w:tcPr>
            <w:tcW w:w="5215" w:type="dxa"/>
          </w:tcPr>
          <w:p w:rsidR="00267B8A" w:rsidRPr="00C9368A" w:rsidRDefault="00267B8A" w:rsidP="006326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Connective tissue disorders</w:t>
            </w:r>
          </w:p>
        </w:tc>
        <w:tc>
          <w:tcPr>
            <w:tcW w:w="1440" w:type="dxa"/>
          </w:tcPr>
          <w:p w:rsidR="00267B8A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267B8A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267B8A" w:rsidRPr="00C9368A" w:rsidTr="00C9368A">
        <w:tc>
          <w:tcPr>
            <w:tcW w:w="854" w:type="dxa"/>
          </w:tcPr>
          <w:p w:rsidR="00267B8A" w:rsidRPr="00C9368A" w:rsidRDefault="00267B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5215" w:type="dxa"/>
          </w:tcPr>
          <w:p w:rsidR="00267B8A" w:rsidRPr="00C9368A" w:rsidRDefault="00267B8A" w:rsidP="00267B8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Blood disorders</w:t>
            </w:r>
          </w:p>
        </w:tc>
        <w:tc>
          <w:tcPr>
            <w:tcW w:w="1440" w:type="dxa"/>
          </w:tcPr>
          <w:p w:rsidR="00267B8A" w:rsidRPr="00E174F4" w:rsidRDefault="00267B8A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-</w:t>
            </w:r>
          </w:p>
        </w:tc>
        <w:tc>
          <w:tcPr>
            <w:tcW w:w="1245" w:type="dxa"/>
          </w:tcPr>
          <w:p w:rsidR="00267B8A" w:rsidRPr="00E174F4" w:rsidRDefault="00A2405B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592823" w:rsidRPr="00C9368A" w:rsidTr="00C9368A">
        <w:tc>
          <w:tcPr>
            <w:tcW w:w="854" w:type="dxa"/>
          </w:tcPr>
          <w:p w:rsidR="00592823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215" w:type="dxa"/>
          </w:tcPr>
          <w:p w:rsidR="00592823" w:rsidRPr="00C9368A" w:rsidRDefault="00592823" w:rsidP="0059282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1440" w:type="dxa"/>
          </w:tcPr>
          <w:p w:rsidR="00592823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1245" w:type="dxa"/>
          </w:tcPr>
          <w:p w:rsidR="00592823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45</w:t>
            </w:r>
          </w:p>
        </w:tc>
      </w:tr>
    </w:tbl>
    <w:p w:rsidR="001144AC" w:rsidRPr="00B339D1" w:rsidRDefault="001144AC">
      <w:pPr>
        <w:rPr>
          <w:rFonts w:ascii="Arial" w:hAnsi="Arial" w:cs="Arial"/>
          <w:sz w:val="28"/>
          <w:szCs w:val="28"/>
        </w:rPr>
      </w:pPr>
    </w:p>
    <w:sectPr w:rsidR="001144AC" w:rsidRPr="00B339D1" w:rsidSect="009F4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47"/>
    <w:rsid w:val="00003401"/>
    <w:rsid w:val="0009277A"/>
    <w:rsid w:val="000D1911"/>
    <w:rsid w:val="000D5014"/>
    <w:rsid w:val="001144AC"/>
    <w:rsid w:val="001677BF"/>
    <w:rsid w:val="00177347"/>
    <w:rsid w:val="001A09B0"/>
    <w:rsid w:val="001C3186"/>
    <w:rsid w:val="001C6BD6"/>
    <w:rsid w:val="00267B8A"/>
    <w:rsid w:val="002C0812"/>
    <w:rsid w:val="002E2435"/>
    <w:rsid w:val="00373856"/>
    <w:rsid w:val="003C64DD"/>
    <w:rsid w:val="003E6BE5"/>
    <w:rsid w:val="004568DA"/>
    <w:rsid w:val="00521F9D"/>
    <w:rsid w:val="00536858"/>
    <w:rsid w:val="00591AEE"/>
    <w:rsid w:val="00592823"/>
    <w:rsid w:val="00606623"/>
    <w:rsid w:val="006326AC"/>
    <w:rsid w:val="00667E33"/>
    <w:rsid w:val="00701409"/>
    <w:rsid w:val="00737EC8"/>
    <w:rsid w:val="007526B6"/>
    <w:rsid w:val="00813001"/>
    <w:rsid w:val="009D05A8"/>
    <w:rsid w:val="009D77BC"/>
    <w:rsid w:val="009F44CC"/>
    <w:rsid w:val="00A2405B"/>
    <w:rsid w:val="00AB6B33"/>
    <w:rsid w:val="00B339D1"/>
    <w:rsid w:val="00B34B05"/>
    <w:rsid w:val="00B61FDD"/>
    <w:rsid w:val="00C9368A"/>
    <w:rsid w:val="00CB6C46"/>
    <w:rsid w:val="00DA71A2"/>
    <w:rsid w:val="00E174F4"/>
    <w:rsid w:val="00EB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4DEE16-3F16-4112-A78C-7EE7A0A6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7E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Jamil Ur Rahman</cp:lastModifiedBy>
  <cp:revision>2</cp:revision>
  <dcterms:created xsi:type="dcterms:W3CDTF">2020-09-17T06:52:00Z</dcterms:created>
  <dcterms:modified xsi:type="dcterms:W3CDTF">2020-09-17T06:52:00Z</dcterms:modified>
</cp:coreProperties>
</file>