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265E4C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B06D79">
        <w:rPr>
          <w:rFonts w:cstheme="minorHAnsi"/>
          <w:b/>
          <w:sz w:val="36"/>
          <w:szCs w:val="36"/>
        </w:rPr>
        <w:t>3</w:t>
      </w:r>
      <w:r w:rsidR="00B06D79" w:rsidRPr="00B06D79">
        <w:rPr>
          <w:rFonts w:cstheme="minorHAnsi"/>
          <w:b/>
          <w:sz w:val="36"/>
          <w:szCs w:val="36"/>
          <w:vertAlign w:val="superscript"/>
        </w:rPr>
        <w:t>rd</w:t>
      </w:r>
      <w:r w:rsidR="00B06D79">
        <w:rPr>
          <w:rFonts w:cstheme="minorHAnsi"/>
          <w:b/>
          <w:sz w:val="36"/>
          <w:szCs w:val="36"/>
        </w:rPr>
        <w:t xml:space="preserve"> </w:t>
      </w: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5D2D08" w:rsidP="00E174F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Periodontology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Anatomy of Periodontium</w:t>
            </w:r>
          </w:p>
        </w:tc>
        <w:tc>
          <w:tcPr>
            <w:tcW w:w="1440" w:type="dxa"/>
          </w:tcPr>
          <w:p w:rsidR="005D2D08" w:rsidRPr="00E174F4" w:rsidRDefault="005D2D08" w:rsidP="005D2D08">
            <w:pPr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5D2D08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Classification &amp; Epidemiology of Periodontal Diseases</w:t>
            </w:r>
          </w:p>
        </w:tc>
        <w:tc>
          <w:tcPr>
            <w:tcW w:w="1440" w:type="dxa"/>
          </w:tcPr>
          <w:p w:rsidR="001144AC" w:rsidRPr="00E174F4" w:rsidRDefault="001144AC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Etiology of Periodontal Diseases </w:t>
            </w:r>
          </w:p>
        </w:tc>
        <w:tc>
          <w:tcPr>
            <w:tcW w:w="1440" w:type="dxa"/>
          </w:tcPr>
          <w:p w:rsidR="001144AC" w:rsidRPr="00666286" w:rsidRDefault="005D2D08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Gingival Pathology </w:t>
            </w:r>
          </w:p>
        </w:tc>
        <w:tc>
          <w:tcPr>
            <w:tcW w:w="1440" w:type="dxa"/>
          </w:tcPr>
          <w:p w:rsidR="001144AC" w:rsidRPr="00666286" w:rsidRDefault="005D2D08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Periodontal Pathology </w:t>
            </w:r>
          </w:p>
        </w:tc>
        <w:tc>
          <w:tcPr>
            <w:tcW w:w="1440" w:type="dxa"/>
          </w:tcPr>
          <w:p w:rsidR="001144AC" w:rsidRPr="00666286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Systemic Periodontal Relationships </w:t>
            </w:r>
          </w:p>
        </w:tc>
        <w:tc>
          <w:tcPr>
            <w:tcW w:w="1440" w:type="dxa"/>
          </w:tcPr>
          <w:p w:rsidR="001144AC" w:rsidRPr="00666286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5D2D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Diagnosis</w:t>
            </w:r>
          </w:p>
        </w:tc>
        <w:tc>
          <w:tcPr>
            <w:tcW w:w="1440" w:type="dxa"/>
          </w:tcPr>
          <w:p w:rsidR="001144AC" w:rsidRPr="00666286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666286" w:rsidRPr="00C9368A" w:rsidRDefault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Treatment Planning</w:t>
            </w:r>
          </w:p>
        </w:tc>
        <w:tc>
          <w:tcPr>
            <w:tcW w:w="1440" w:type="dxa"/>
            <w:vMerge w:val="restart"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666286" w:rsidRPr="00E174F4" w:rsidRDefault="00666286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Surgical Periodontal Therapy </w:t>
            </w:r>
          </w:p>
        </w:tc>
        <w:tc>
          <w:tcPr>
            <w:tcW w:w="1440" w:type="dxa"/>
            <w:vMerge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Non – Surgical Periodontal Therapy</w:t>
            </w:r>
          </w:p>
        </w:tc>
        <w:tc>
          <w:tcPr>
            <w:tcW w:w="1440" w:type="dxa"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666286"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Adjunctive Orthodontics </w:t>
            </w:r>
          </w:p>
        </w:tc>
        <w:tc>
          <w:tcPr>
            <w:tcW w:w="1440" w:type="dxa"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proofErr w:type="spellStart"/>
            <w:r>
              <w:rPr>
                <w:rFonts w:cstheme="minorHAnsi"/>
                <w:sz w:val="28"/>
                <w:szCs w:val="28"/>
              </w:rPr>
              <w:t>Perio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 – Endo lesions </w:t>
            </w:r>
          </w:p>
        </w:tc>
        <w:tc>
          <w:tcPr>
            <w:tcW w:w="1440" w:type="dxa"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Restorative interrelationship </w:t>
            </w:r>
          </w:p>
        </w:tc>
        <w:tc>
          <w:tcPr>
            <w:tcW w:w="1440" w:type="dxa"/>
            <w:vAlign w:val="center"/>
          </w:tcPr>
          <w:p w:rsidR="00666286" w:rsidRP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5215" w:type="dxa"/>
          </w:tcPr>
          <w:p w:rsidR="00666286" w:rsidRDefault="00666286" w:rsidP="006662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Supportive Periodontal Therapy </w:t>
            </w:r>
          </w:p>
        </w:tc>
        <w:tc>
          <w:tcPr>
            <w:tcW w:w="1440" w:type="dxa"/>
            <w:vAlign w:val="center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66286" w:rsidRDefault="00666286" w:rsidP="00666286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666286" w:rsidRPr="00C9368A" w:rsidTr="00C9368A">
        <w:tc>
          <w:tcPr>
            <w:tcW w:w="854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1245" w:type="dxa"/>
          </w:tcPr>
          <w:p w:rsidR="00666286" w:rsidRPr="00C9368A" w:rsidRDefault="00666286" w:rsidP="0066628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34905"/>
    <w:rsid w:val="001677BF"/>
    <w:rsid w:val="00177347"/>
    <w:rsid w:val="001A09B0"/>
    <w:rsid w:val="001C3186"/>
    <w:rsid w:val="00265E4C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5D2D08"/>
    <w:rsid w:val="00606623"/>
    <w:rsid w:val="006326AC"/>
    <w:rsid w:val="00666286"/>
    <w:rsid w:val="00667E33"/>
    <w:rsid w:val="006A4502"/>
    <w:rsid w:val="006E72CE"/>
    <w:rsid w:val="00701409"/>
    <w:rsid w:val="007147DA"/>
    <w:rsid w:val="00737EC8"/>
    <w:rsid w:val="007526B6"/>
    <w:rsid w:val="00774883"/>
    <w:rsid w:val="007A2A2C"/>
    <w:rsid w:val="00813001"/>
    <w:rsid w:val="009D77BC"/>
    <w:rsid w:val="009F44CC"/>
    <w:rsid w:val="00AB6B33"/>
    <w:rsid w:val="00B06D79"/>
    <w:rsid w:val="00B339D1"/>
    <w:rsid w:val="00B34B05"/>
    <w:rsid w:val="00B61FDD"/>
    <w:rsid w:val="00C9368A"/>
    <w:rsid w:val="00CB6C46"/>
    <w:rsid w:val="00DA71A2"/>
    <w:rsid w:val="00E174F4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3</cp:revision>
  <dcterms:created xsi:type="dcterms:W3CDTF">2020-09-17T06:53:00Z</dcterms:created>
  <dcterms:modified xsi:type="dcterms:W3CDTF">2020-09-17T07:06:00Z</dcterms:modified>
</cp:coreProperties>
</file>